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7DAE" w14:textId="5C7CA81E" w:rsidR="00197B67" w:rsidRPr="00797EB5" w:rsidRDefault="003871FF" w:rsidP="00DF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B5">
        <w:rPr>
          <w:rFonts w:ascii="Times New Roman" w:hAnsi="Times New Roman" w:cs="Times New Roman"/>
          <w:sz w:val="24"/>
          <w:szCs w:val="24"/>
        </w:rPr>
        <w:t>Jefferson Plaza Community Room</w:t>
      </w:r>
    </w:p>
    <w:p w14:paraId="017983D2" w14:textId="2E909687" w:rsidR="003871FF" w:rsidRPr="00797EB5" w:rsidRDefault="003871FF" w:rsidP="00DF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EB5">
        <w:rPr>
          <w:rFonts w:ascii="Times New Roman" w:hAnsi="Times New Roman" w:cs="Times New Roman"/>
          <w:sz w:val="24"/>
          <w:szCs w:val="24"/>
        </w:rPr>
        <w:t>220  N</w:t>
      </w:r>
      <w:proofErr w:type="gramEnd"/>
      <w:r w:rsidRPr="00797EB5">
        <w:rPr>
          <w:rFonts w:ascii="Times New Roman" w:hAnsi="Times New Roman" w:cs="Times New Roman"/>
          <w:sz w:val="24"/>
          <w:szCs w:val="24"/>
        </w:rPr>
        <w:t xml:space="preserve"> 3</w:t>
      </w:r>
      <w:r w:rsidRPr="00797EB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97EB5">
        <w:rPr>
          <w:rFonts w:ascii="Times New Roman" w:hAnsi="Times New Roman" w:cs="Times New Roman"/>
          <w:sz w:val="24"/>
          <w:szCs w:val="24"/>
        </w:rPr>
        <w:t xml:space="preserve"> Street – Sterling, KS  67579</w:t>
      </w:r>
    </w:p>
    <w:p w14:paraId="7F132E12" w14:textId="5738EB63" w:rsidR="00197B67" w:rsidRPr="00797EB5" w:rsidRDefault="003871FF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B5">
        <w:rPr>
          <w:rFonts w:ascii="Times New Roman" w:hAnsi="Times New Roman" w:cs="Times New Roman"/>
          <w:b/>
          <w:bCs/>
          <w:sz w:val="24"/>
          <w:szCs w:val="24"/>
        </w:rPr>
        <w:t>Monday, March 11, 2024 – 4:00 pm</w:t>
      </w:r>
    </w:p>
    <w:p w14:paraId="1DDB6A9E" w14:textId="77777777" w:rsidR="00197B67" w:rsidRPr="00797EB5" w:rsidRDefault="00197B67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766AA" w14:textId="52CADA9F" w:rsidR="00197B67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Call meeting to </w:t>
      </w:r>
      <w:proofErr w:type="gramStart"/>
      <w:r w:rsidRPr="00797EB5">
        <w:rPr>
          <w:rFonts w:ascii="Times New Roman" w:hAnsi="Times New Roman" w:cs="Times New Roman"/>
          <w:bCs/>
          <w:sz w:val="24"/>
          <w:szCs w:val="24"/>
        </w:rPr>
        <w:t>orde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</w:p>
    <w:p w14:paraId="2016BCDA" w14:textId="454DB32F" w:rsidR="005009C4" w:rsidRPr="00797EB5" w:rsidRDefault="005009C4" w:rsidP="005009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Roll Call</w:t>
      </w:r>
    </w:p>
    <w:p w14:paraId="14DEFD67" w14:textId="77777777" w:rsidR="00D21F22" w:rsidRPr="00797EB5" w:rsidRDefault="00D21F22" w:rsidP="00D21F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FF23A1D" w14:textId="0C50AA3E" w:rsidR="00A57A86" w:rsidRPr="00797EB5" w:rsidRDefault="00A57A86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Open Forum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The open forum item is an opportunity for members of the public to provide input and feedback regarding programs and services of Sterling Housing Authority.  </w:t>
      </w:r>
      <w:r w:rsidR="00D32685" w:rsidRPr="00797EB5">
        <w:rPr>
          <w:rFonts w:ascii="Times New Roman" w:hAnsi="Times New Roman" w:cs="Times New Roman"/>
          <w:bCs/>
          <w:sz w:val="24"/>
          <w:szCs w:val="24"/>
        </w:rPr>
        <w:t>Live p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ublic comments will be limited to two (2) minutes for each speaker and no action will be taken </w:t>
      </w:r>
      <w:r w:rsidR="00B606D3">
        <w:rPr>
          <w:rFonts w:ascii="Times New Roman" w:hAnsi="Times New Roman" w:cs="Times New Roman"/>
          <w:bCs/>
          <w:sz w:val="24"/>
          <w:szCs w:val="24"/>
        </w:rPr>
        <w:t>and/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or dialogue will be provided by the Board during open forum comments. </w:t>
      </w:r>
      <w:r w:rsidR="00D32685" w:rsidRPr="00797E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Items of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personal, </w:t>
      </w:r>
      <w:r w:rsidR="00D21F22" w:rsidRPr="00797EB5">
        <w:rPr>
          <w:rFonts w:ascii="Times New Roman" w:hAnsi="Times New Roman" w:cs="Times New Roman"/>
          <w:bCs/>
          <w:sz w:val="24"/>
          <w:szCs w:val="24"/>
        </w:rPr>
        <w:t>individual,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or confidential nature </w:t>
      </w:r>
      <w:r w:rsidR="00B606D3" w:rsidRPr="00797EB5">
        <w:rPr>
          <w:rFonts w:ascii="Times New Roman" w:hAnsi="Times New Roman" w:cs="Times New Roman"/>
          <w:bCs/>
          <w:sz w:val="24"/>
          <w:szCs w:val="24"/>
        </w:rPr>
        <w:t>will not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addressed during the Open Form and should be addressed directly </w:t>
      </w:r>
      <w:proofErr w:type="gramStart"/>
      <w:r w:rsidR="005009C4" w:rsidRPr="00797EB5">
        <w:rPr>
          <w:rFonts w:ascii="Times New Roman" w:hAnsi="Times New Roman" w:cs="Times New Roman"/>
          <w:bCs/>
          <w:sz w:val="24"/>
          <w:szCs w:val="24"/>
        </w:rPr>
        <w:t>with</w:t>
      </w:r>
      <w:proofErr w:type="gramEnd"/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the Sterling Housing Authority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>Executive Director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0F3058" w14:textId="77777777" w:rsidR="00D21F22" w:rsidRPr="00797EB5" w:rsidRDefault="00D21F22" w:rsidP="00D21F22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924155" w14:textId="630F8F41" w:rsidR="00197B67" w:rsidRPr="00797EB5" w:rsidRDefault="00197B67" w:rsidP="005009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Approval of Minutes</w:t>
      </w:r>
    </w:p>
    <w:p w14:paraId="2A161D5A" w14:textId="2756CFEA" w:rsidR="00A22AB1" w:rsidRPr="00797EB5" w:rsidRDefault="00197B67" w:rsidP="00D21F2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Regular Meeting 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February 12</w:t>
      </w:r>
      <w:r w:rsidR="00141F29" w:rsidRPr="00797EB5">
        <w:rPr>
          <w:rFonts w:ascii="Times New Roman" w:hAnsi="Times New Roman" w:cs="Times New Roman"/>
          <w:bCs/>
          <w:sz w:val="24"/>
          <w:szCs w:val="24"/>
        </w:rPr>
        <w:t>, 2024</w:t>
      </w:r>
    </w:p>
    <w:p w14:paraId="58F9C468" w14:textId="2117B618" w:rsidR="00CC6782" w:rsidRPr="00797EB5" w:rsidRDefault="00CC6782" w:rsidP="00D21F2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Special Meeting 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February 26</w:t>
      </w:r>
      <w:r w:rsidRPr="00797EB5">
        <w:rPr>
          <w:rFonts w:ascii="Times New Roman" w:hAnsi="Times New Roman" w:cs="Times New Roman"/>
          <w:bCs/>
          <w:sz w:val="24"/>
          <w:szCs w:val="24"/>
        </w:rPr>
        <w:t>, 2024</w:t>
      </w:r>
    </w:p>
    <w:p w14:paraId="4830485D" w14:textId="77777777" w:rsidR="00D21F22" w:rsidRPr="00797EB5" w:rsidRDefault="00D21F22" w:rsidP="00D21F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2EC2FB0" w14:textId="105A4206" w:rsidR="00197B67" w:rsidRPr="00797EB5" w:rsidRDefault="005009C4" w:rsidP="005009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327CC9" w:rsidRPr="00797EB5">
        <w:rPr>
          <w:rFonts w:ascii="Times New Roman" w:hAnsi="Times New Roman" w:cs="Times New Roman"/>
          <w:bCs/>
          <w:sz w:val="24"/>
          <w:szCs w:val="24"/>
        </w:rPr>
        <w:t>Financial Reports</w:t>
      </w:r>
    </w:p>
    <w:p w14:paraId="71BC1B18" w14:textId="77777777" w:rsidR="00327CC9" w:rsidRPr="00797EB5" w:rsidRDefault="00327CC9" w:rsidP="00327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FEF67" w14:textId="2BCB5ED4" w:rsidR="005009C4" w:rsidRPr="00797EB5" w:rsidRDefault="001C09B2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>Executive Director and Staff Reports</w:t>
      </w:r>
    </w:p>
    <w:p w14:paraId="132F4AFA" w14:textId="77777777" w:rsidR="005009C4" w:rsidRPr="00797EB5" w:rsidRDefault="005009C4" w:rsidP="005009C4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C301CC" w14:textId="219EC172" w:rsidR="00327CC9" w:rsidRPr="00797EB5" w:rsidRDefault="00327CC9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Commissioner Comments</w:t>
      </w:r>
    </w:p>
    <w:p w14:paraId="45EA6C98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44602E" w14:textId="35FA164C" w:rsidR="000E08DE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Old Business</w:t>
      </w:r>
    </w:p>
    <w:p w14:paraId="4A416AAD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BE2AF0" w14:textId="77777777" w:rsidR="00197B67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New Business:</w:t>
      </w:r>
    </w:p>
    <w:p w14:paraId="3DD4F5AE" w14:textId="1BC0A095" w:rsidR="00D26F65" w:rsidRPr="00797EB5" w:rsidRDefault="001C09B2" w:rsidP="001C09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Resolution No. 03112024-A, Authorization for </w:t>
      </w:r>
      <w:r w:rsidR="00691E28">
        <w:rPr>
          <w:rFonts w:ascii="Times New Roman" w:hAnsi="Times New Roman" w:cs="Times New Roman"/>
          <w:bCs/>
          <w:sz w:val="24"/>
          <w:szCs w:val="24"/>
        </w:rPr>
        <w:t>Financial Institutions Signature Cards</w:t>
      </w:r>
    </w:p>
    <w:p w14:paraId="45F75B35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140625" w14:textId="5C06FDFD" w:rsidR="00197B67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Executive Session</w:t>
      </w:r>
    </w:p>
    <w:p w14:paraId="0C14022A" w14:textId="3E6F33A5" w:rsidR="00691E28" w:rsidRPr="00691E28" w:rsidRDefault="00691E28" w:rsidP="00691E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1E28">
        <w:rPr>
          <w:rFonts w:ascii="Times New Roman" w:hAnsi="Times New Roman" w:cs="Times New Roman"/>
          <w:sz w:val="24"/>
          <w:szCs w:val="24"/>
        </w:rPr>
        <w:t>R</w:t>
      </w:r>
      <w:r w:rsidRPr="00691E28">
        <w:rPr>
          <w:rFonts w:ascii="Times New Roman" w:hAnsi="Times New Roman" w:cs="Times New Roman"/>
          <w:sz w:val="24"/>
          <w:szCs w:val="24"/>
        </w:rPr>
        <w:t>ecess into executive session regarding ______________</w:t>
      </w:r>
      <w:proofErr w:type="gramStart"/>
      <w:r w:rsidRPr="00691E2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91E28">
        <w:rPr>
          <w:rFonts w:ascii="Times New Roman" w:hAnsi="Times New Roman" w:cs="Times New Roman"/>
          <w:sz w:val="24"/>
          <w:szCs w:val="24"/>
        </w:rPr>
        <w:t xml:space="preserve">reason for session), pursuant to K.S.A. 75-4319(b)(1) to discuss personnel matters of nonelected personnel; to include the </w:t>
      </w:r>
      <w:r>
        <w:rPr>
          <w:rFonts w:ascii="Times New Roman" w:hAnsi="Times New Roman" w:cs="Times New Roman"/>
          <w:sz w:val="24"/>
          <w:szCs w:val="24"/>
        </w:rPr>
        <w:t xml:space="preserve">Board of Commissioners, Mandy Thomas, Interim Executive Director and the </w:t>
      </w:r>
      <w:r w:rsidRPr="00691E28">
        <w:rPr>
          <w:rFonts w:ascii="Times New Roman" w:hAnsi="Times New Roman" w:cs="Times New Roman"/>
          <w:sz w:val="24"/>
          <w:szCs w:val="24"/>
        </w:rPr>
        <w:t>SHA attorney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1E28">
        <w:rPr>
          <w:rFonts w:ascii="Times New Roman" w:hAnsi="Times New Roman" w:cs="Times New Roman"/>
          <w:sz w:val="24"/>
          <w:szCs w:val="24"/>
        </w:rPr>
        <w:t xml:space="preserve"> with open meeting to resume at ______ in this room.</w:t>
      </w:r>
    </w:p>
    <w:p w14:paraId="273CA6EA" w14:textId="782F3075" w:rsidR="00197B67" w:rsidRPr="00797EB5" w:rsidRDefault="00D21F22" w:rsidP="00DF74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At the close of Executive Session, the Board will reconvene and </w:t>
      </w:r>
      <w:proofErr w:type="gramStart"/>
      <w:r w:rsidRPr="00797EB5">
        <w:rPr>
          <w:rFonts w:ascii="Times New Roman" w:hAnsi="Times New Roman" w:cs="Times New Roman"/>
          <w:bCs/>
          <w:sz w:val="24"/>
          <w:szCs w:val="24"/>
        </w:rPr>
        <w:t>take action</w:t>
      </w:r>
      <w:proofErr w:type="gramEnd"/>
      <w:r w:rsidRPr="00797EB5">
        <w:rPr>
          <w:rFonts w:ascii="Times New Roman" w:hAnsi="Times New Roman" w:cs="Times New Roman"/>
          <w:bCs/>
          <w:sz w:val="24"/>
          <w:szCs w:val="24"/>
        </w:rPr>
        <w:t xml:space="preserve"> as deemed appropriate.  </w:t>
      </w:r>
    </w:p>
    <w:p w14:paraId="28A471F5" w14:textId="77777777" w:rsidR="00D32685" w:rsidRPr="00797EB5" w:rsidRDefault="00D32685" w:rsidP="00D3268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CDC2105" w14:textId="6D8C1A66" w:rsidR="00197B67" w:rsidRPr="00797EB5" w:rsidRDefault="003871FF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Adjournment</w:t>
      </w:r>
    </w:p>
    <w:p w14:paraId="03EB97A2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4A7139" w14:textId="37790F36" w:rsidR="003B3303" w:rsidRPr="00797EB5" w:rsidRDefault="00197B67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 w:rsidR="00A60F87" w:rsidRPr="00797EB5">
        <w:rPr>
          <w:rFonts w:ascii="Times New Roman" w:hAnsi="Times New Roman" w:cs="Times New Roman"/>
          <w:b/>
          <w:sz w:val="24"/>
          <w:szCs w:val="24"/>
        </w:rPr>
        <w:t>April 8</w:t>
      </w:r>
      <w:r w:rsidR="003E37D1" w:rsidRPr="00797EB5">
        <w:rPr>
          <w:rFonts w:ascii="Times New Roman" w:hAnsi="Times New Roman" w:cs="Times New Roman"/>
          <w:b/>
          <w:sz w:val="24"/>
          <w:szCs w:val="24"/>
        </w:rPr>
        <w:t>, 2024</w:t>
      </w:r>
    </w:p>
    <w:sectPr w:rsidR="003B3303" w:rsidRPr="00797EB5" w:rsidSect="00D3268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FD13" w14:textId="77777777" w:rsidR="00C30BDD" w:rsidRDefault="00C30BDD" w:rsidP="00304F4A">
      <w:pPr>
        <w:spacing w:after="0" w:line="240" w:lineRule="auto"/>
      </w:pPr>
      <w:r>
        <w:separator/>
      </w:r>
    </w:p>
  </w:endnote>
  <w:endnote w:type="continuationSeparator" w:id="0">
    <w:p w14:paraId="05E3D3C0" w14:textId="77777777" w:rsidR="00C30BDD" w:rsidRDefault="00C30BDD" w:rsidP="003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4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81C0F" w14:textId="2DA403F5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E53F" w14:textId="77777777" w:rsidR="00304F4A" w:rsidRDefault="0030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BC9" w14:textId="289AB183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9A9BC" w14:textId="77777777" w:rsidR="00304F4A" w:rsidRDefault="0030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BF81" w14:textId="77777777" w:rsidR="00C30BDD" w:rsidRDefault="00C30BDD" w:rsidP="00304F4A">
      <w:pPr>
        <w:spacing w:after="0" w:line="240" w:lineRule="auto"/>
      </w:pPr>
      <w:r>
        <w:separator/>
      </w:r>
    </w:p>
  </w:footnote>
  <w:footnote w:type="continuationSeparator" w:id="0">
    <w:p w14:paraId="099F1DF1" w14:textId="77777777" w:rsidR="00C30BDD" w:rsidRDefault="00C30BDD" w:rsidP="003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3588" w14:textId="62AD46CF" w:rsidR="00304F4A" w:rsidRPr="004074C5" w:rsidRDefault="000B0E9A" w:rsidP="003B3303">
    <w:pPr>
      <w:spacing w:after="0"/>
      <w:rPr>
        <w:rFonts w:ascii="Times New Roman" w:hAnsi="Times New Roman" w:cs="Times New Roman"/>
      </w:rPr>
    </w:pPr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4A7F34AD" wp14:editId="24004336">
          <wp:simplePos x="0" y="0"/>
          <wp:positionH relativeFrom="margin">
            <wp:posOffset>5707380</wp:posOffset>
          </wp:positionH>
          <wp:positionV relativeFrom="paragraph">
            <wp:posOffset>-105410</wp:posOffset>
          </wp:positionV>
          <wp:extent cx="652780" cy="655320"/>
          <wp:effectExtent l="0" t="0" r="0" b="0"/>
          <wp:wrapSquare wrapText="bothSides"/>
          <wp:docPr id="958406849" name="Picture 958406849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1E67C75" wp14:editId="5E6C6066">
          <wp:simplePos x="0" y="0"/>
          <wp:positionH relativeFrom="column">
            <wp:posOffset>-434340</wp:posOffset>
          </wp:positionH>
          <wp:positionV relativeFrom="paragraph">
            <wp:posOffset>-289560</wp:posOffset>
          </wp:positionV>
          <wp:extent cx="739140" cy="928370"/>
          <wp:effectExtent l="0" t="0" r="3810" b="5080"/>
          <wp:wrapTight wrapText="bothSides">
            <wp:wrapPolygon edited="0">
              <wp:start x="0" y="0"/>
              <wp:lineTo x="0" y="21275"/>
              <wp:lineTo x="21155" y="21275"/>
              <wp:lineTo x="21155" y="0"/>
              <wp:lineTo x="0" y="0"/>
            </wp:wrapPolygon>
          </wp:wrapTight>
          <wp:docPr id="1789092459" name="Picture 1789092459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4A" w:rsidRPr="004074C5">
      <w:rPr>
        <w:rFonts w:ascii="Times New Roman" w:hAnsi="Times New Roman" w:cs="Times New Roman"/>
      </w:rPr>
      <w:t>Sterling Housing Authority</w:t>
    </w:r>
  </w:p>
  <w:p w14:paraId="287869E4" w14:textId="28766426" w:rsidR="00304F4A" w:rsidRPr="004074C5" w:rsidRDefault="00304F4A" w:rsidP="000B0E9A">
    <w:pPr>
      <w:tabs>
        <w:tab w:val="left" w:pos="6780"/>
      </w:tabs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220 N 3rd Street</w:t>
    </w:r>
    <w:r w:rsidR="000B0E9A">
      <w:rPr>
        <w:rFonts w:ascii="Times New Roman" w:hAnsi="Times New Roman" w:cs="Times New Roman"/>
      </w:rPr>
      <w:tab/>
    </w:r>
  </w:p>
  <w:p w14:paraId="433B9F2A" w14:textId="68B2BE51" w:rsidR="00304F4A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Sterling KS 67579</w:t>
    </w:r>
  </w:p>
  <w:p w14:paraId="35C0A9E3" w14:textId="2661F2B2" w:rsidR="0028734E" w:rsidRPr="00304F4A" w:rsidRDefault="0028734E" w:rsidP="003B3303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(620) 278-2640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7089" w14:textId="1FF7E3D4" w:rsidR="00304F4A" w:rsidRPr="00A51664" w:rsidRDefault="00B92E3C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bookmarkStart w:id="0" w:name="_Hlk102564729"/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AEBB160" wp14:editId="70527249">
          <wp:simplePos x="0" y="0"/>
          <wp:positionH relativeFrom="margin">
            <wp:posOffset>6081395</wp:posOffset>
          </wp:positionH>
          <wp:positionV relativeFrom="paragraph">
            <wp:posOffset>-160655</wp:posOffset>
          </wp:positionV>
          <wp:extent cx="735965" cy="739140"/>
          <wp:effectExtent l="0" t="0" r="6985" b="3810"/>
          <wp:wrapSquare wrapText="bothSides"/>
          <wp:docPr id="1" name="Picture 1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97D4A8" wp14:editId="577767E3">
          <wp:simplePos x="0" y="0"/>
          <wp:positionH relativeFrom="column">
            <wp:posOffset>-256540</wp:posOffset>
          </wp:positionH>
          <wp:positionV relativeFrom="paragraph">
            <wp:posOffset>-160020</wp:posOffset>
          </wp:positionV>
          <wp:extent cx="777240" cy="976630"/>
          <wp:effectExtent l="0" t="0" r="3810" b="0"/>
          <wp:wrapTight wrapText="bothSides">
            <wp:wrapPolygon edited="0">
              <wp:start x="0" y="0"/>
              <wp:lineTo x="0" y="21066"/>
              <wp:lineTo x="21176" y="21066"/>
              <wp:lineTo x="21176" y="0"/>
              <wp:lineTo x="0" y="0"/>
            </wp:wrapPolygon>
          </wp:wrapTight>
          <wp:docPr id="827891878" name="Picture 1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F4A" w:rsidRPr="00A51664">
      <w:rPr>
        <w:rFonts w:ascii="Times New Roman" w:hAnsi="Times New Roman" w:cs="Times New Roman"/>
        <w:sz w:val="24"/>
        <w:szCs w:val="24"/>
      </w:rPr>
      <w:t>Sterling Housing Authority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</w:p>
  <w:p w14:paraId="61A6E613" w14:textId="0E97A310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220 N 3rd Street</w:t>
    </w:r>
  </w:p>
  <w:p w14:paraId="4AF3E3D3" w14:textId="27815323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Sterling KS 67579</w:t>
    </w:r>
  </w:p>
  <w:p w14:paraId="275F1C1D" w14:textId="32F9E463" w:rsidR="00133F6F" w:rsidRPr="00A51664" w:rsidRDefault="00133F6F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(620) 278-2640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</w:t>
    </w:r>
  </w:p>
  <w:bookmarkEnd w:id="0"/>
  <w:p w14:paraId="489F8AAF" w14:textId="77777777" w:rsidR="00513DD9" w:rsidRPr="00304F4A" w:rsidRDefault="00513DD9" w:rsidP="00304F4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F"/>
    <w:multiLevelType w:val="hybridMultilevel"/>
    <w:tmpl w:val="58B6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6008EE"/>
    <w:multiLevelType w:val="hybridMultilevel"/>
    <w:tmpl w:val="1688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3D48"/>
    <w:multiLevelType w:val="hybridMultilevel"/>
    <w:tmpl w:val="8EA24534"/>
    <w:lvl w:ilvl="0" w:tplc="A65A3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CC81C5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6BC"/>
    <w:multiLevelType w:val="hybridMultilevel"/>
    <w:tmpl w:val="7924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734640">
    <w:abstractNumId w:val="2"/>
  </w:num>
  <w:num w:numId="2" w16cid:durableId="1397119388">
    <w:abstractNumId w:val="0"/>
  </w:num>
  <w:num w:numId="3" w16cid:durableId="772240537">
    <w:abstractNumId w:val="3"/>
  </w:num>
  <w:num w:numId="4" w16cid:durableId="59640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A"/>
    <w:rsid w:val="00045ACE"/>
    <w:rsid w:val="00056E09"/>
    <w:rsid w:val="000B0E9A"/>
    <w:rsid w:val="000E08DE"/>
    <w:rsid w:val="001043D0"/>
    <w:rsid w:val="00133F6F"/>
    <w:rsid w:val="00141F29"/>
    <w:rsid w:val="00165B59"/>
    <w:rsid w:val="00173CD7"/>
    <w:rsid w:val="00197B67"/>
    <w:rsid w:val="001C09B2"/>
    <w:rsid w:val="0028734E"/>
    <w:rsid w:val="00304F4A"/>
    <w:rsid w:val="0031337B"/>
    <w:rsid w:val="00327CC9"/>
    <w:rsid w:val="003435AA"/>
    <w:rsid w:val="003871FF"/>
    <w:rsid w:val="003B3303"/>
    <w:rsid w:val="003E37D1"/>
    <w:rsid w:val="004124D3"/>
    <w:rsid w:val="004B23BC"/>
    <w:rsid w:val="005009C4"/>
    <w:rsid w:val="00505D0E"/>
    <w:rsid w:val="00513DD9"/>
    <w:rsid w:val="00522EFA"/>
    <w:rsid w:val="0056358C"/>
    <w:rsid w:val="00646A21"/>
    <w:rsid w:val="00691E28"/>
    <w:rsid w:val="006B458E"/>
    <w:rsid w:val="006C046E"/>
    <w:rsid w:val="006E4451"/>
    <w:rsid w:val="007830A7"/>
    <w:rsid w:val="00797EB5"/>
    <w:rsid w:val="007F4688"/>
    <w:rsid w:val="008F1094"/>
    <w:rsid w:val="00900315"/>
    <w:rsid w:val="009506B6"/>
    <w:rsid w:val="00971452"/>
    <w:rsid w:val="009717C9"/>
    <w:rsid w:val="00A143C3"/>
    <w:rsid w:val="00A22AB1"/>
    <w:rsid w:val="00A3303D"/>
    <w:rsid w:val="00A51664"/>
    <w:rsid w:val="00A57A86"/>
    <w:rsid w:val="00A60F87"/>
    <w:rsid w:val="00AA3181"/>
    <w:rsid w:val="00AD281E"/>
    <w:rsid w:val="00AE43A8"/>
    <w:rsid w:val="00B4010C"/>
    <w:rsid w:val="00B606D3"/>
    <w:rsid w:val="00B66576"/>
    <w:rsid w:val="00B92E3C"/>
    <w:rsid w:val="00BE4F28"/>
    <w:rsid w:val="00C1672E"/>
    <w:rsid w:val="00C30BDD"/>
    <w:rsid w:val="00C44B0A"/>
    <w:rsid w:val="00CB7329"/>
    <w:rsid w:val="00CC6782"/>
    <w:rsid w:val="00CE143B"/>
    <w:rsid w:val="00D21F22"/>
    <w:rsid w:val="00D26F65"/>
    <w:rsid w:val="00D32685"/>
    <w:rsid w:val="00DD2656"/>
    <w:rsid w:val="00DF74D2"/>
    <w:rsid w:val="00DF756B"/>
    <w:rsid w:val="00E23C9E"/>
    <w:rsid w:val="00E43635"/>
    <w:rsid w:val="00E63470"/>
    <w:rsid w:val="00EA52F2"/>
    <w:rsid w:val="00EC691E"/>
    <w:rsid w:val="00F60068"/>
    <w:rsid w:val="00F61190"/>
    <w:rsid w:val="00F716AD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4C36"/>
  <w15:chartTrackingRefBased/>
  <w15:docId w15:val="{F8E202C9-4A0D-4ABF-8AA0-2FA3728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</w:style>
  <w:style w:type="paragraph" w:styleId="Footer">
    <w:name w:val="footer"/>
    <w:basedOn w:val="Normal"/>
    <w:link w:val="Foot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4A"/>
  </w:style>
  <w:style w:type="paragraph" w:styleId="ListParagraph">
    <w:name w:val="List Paragraph"/>
    <w:basedOn w:val="Normal"/>
    <w:uiPriority w:val="34"/>
    <w:qFormat/>
    <w:rsid w:val="003B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Caitlin</cp:lastModifiedBy>
  <cp:revision>12</cp:revision>
  <dcterms:created xsi:type="dcterms:W3CDTF">2024-02-23T16:24:00Z</dcterms:created>
  <dcterms:modified xsi:type="dcterms:W3CDTF">2024-03-07T20:36:00Z</dcterms:modified>
</cp:coreProperties>
</file>